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091" w:rsidRPr="006D1091" w:rsidRDefault="006D1091" w:rsidP="006D1091">
      <w:pPr>
        <w:keepNext/>
        <w:keepLines/>
        <w:tabs>
          <w:tab w:val="left" w:pos="1277"/>
        </w:tabs>
        <w:spacing w:after="0" w:line="240" w:lineRule="auto"/>
        <w:ind w:left="80"/>
        <w:outlineLvl w:val="0"/>
        <w:rPr>
          <w:rFonts w:ascii="Times New Roman" w:eastAsia="Times New Roman" w:hAnsi="Times New Roman" w:cs="Times New Roman"/>
          <w:lang w:val="ru" w:eastAsia="ru-RU"/>
        </w:rPr>
      </w:pPr>
      <w:bookmarkStart w:id="0" w:name="bookmark0"/>
      <w:r>
        <w:rPr>
          <w:rFonts w:ascii="Times New Roman" w:eastAsia="Times New Roman" w:hAnsi="Times New Roman" w:cs="Times New Roman"/>
          <w:lang w:eastAsia="ru-RU"/>
        </w:rPr>
        <w:tab/>
      </w:r>
      <w:bookmarkStart w:id="1" w:name="_GoBack"/>
      <w:r w:rsidR="00B84935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933116" cy="9621079"/>
            <wp:effectExtent l="0" t="0" r="1270" b="0"/>
            <wp:docPr id="1" name="Рисунок 1" descr="C:\Users\Ученик3\Desktop\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5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2295" cy="961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6D1091" w:rsidRPr="006D1091" w:rsidRDefault="006D1091" w:rsidP="006D1091">
      <w:pPr>
        <w:spacing w:after="0" w:line="240" w:lineRule="atLeast"/>
        <w:rPr>
          <w:rFonts w:ascii="Times New Roman" w:eastAsia="Times New Roman" w:hAnsi="Times New Roman" w:cs="Times New Roman"/>
          <w:bCs/>
          <w:color w:val="333333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ab/>
      </w:r>
    </w:p>
    <w:bookmarkEnd w:id="0"/>
    <w:p w:rsidR="004536DD" w:rsidRPr="006D1091" w:rsidRDefault="004536DD" w:rsidP="004536DD">
      <w:pPr>
        <w:tabs>
          <w:tab w:val="left" w:pos="712"/>
        </w:tabs>
        <w:spacing w:after="300" w:line="264" w:lineRule="exact"/>
        <w:ind w:left="1559" w:right="57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II. Сроки, форма проведения </w:t>
      </w:r>
      <w:proofErr w:type="spellStart"/>
      <w:r w:rsidRPr="004536DD">
        <w:rPr>
          <w:rFonts w:ascii="Times New Roman" w:eastAsia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  <w:r w:rsidRPr="004536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и состав лиц, привлекаемых для его проведения</w:t>
      </w:r>
    </w:p>
    <w:p w:rsidR="006D1091" w:rsidRPr="006D1091" w:rsidRDefault="006D1091" w:rsidP="006D1091">
      <w:pPr>
        <w:spacing w:before="180" w:after="0" w:line="266" w:lineRule="exact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>2.1 Размещение отчетов организаций в информационно-телекоммуникационных сетях, в том числе на официальном сайте организаций в сети "Интернет", и</w:t>
      </w:r>
      <w:r w:rsidRPr="0045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направление его учредителю </w:t>
      </w:r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осуществляются не позднее 20 апреля текущего года.</w:t>
      </w:r>
    </w:p>
    <w:p w:rsidR="006D1091" w:rsidRPr="006D1091" w:rsidRDefault="006D1091" w:rsidP="006D1091">
      <w:pPr>
        <w:numPr>
          <w:ilvl w:val="0"/>
          <w:numId w:val="3"/>
        </w:numPr>
        <w:tabs>
          <w:tab w:val="left" w:pos="976"/>
        </w:tabs>
        <w:spacing w:after="0" w:line="266" w:lineRule="exact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</w:t>
      </w: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создается рабочая группа в составе: руководителя и педагогов, курирующих направления деятельности, подлежащие оценке.</w:t>
      </w:r>
    </w:p>
    <w:p w:rsidR="006D1091" w:rsidRPr="006D1091" w:rsidRDefault="006D1091" w:rsidP="006D1091">
      <w:pPr>
        <w:numPr>
          <w:ilvl w:val="0"/>
          <w:numId w:val="3"/>
        </w:numPr>
        <w:tabs>
          <w:tab w:val="left" w:pos="995"/>
        </w:tabs>
        <w:spacing w:after="0" w:line="266" w:lineRule="exact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</w:t>
      </w: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быть использованы следующие методы:</w:t>
      </w:r>
    </w:p>
    <w:p w:rsidR="006D1091" w:rsidRPr="006D1091" w:rsidRDefault="006D1091" w:rsidP="006D1091">
      <w:pPr>
        <w:numPr>
          <w:ilvl w:val="0"/>
          <w:numId w:val="2"/>
        </w:numPr>
        <w:tabs>
          <w:tab w:val="left" w:pos="714"/>
        </w:tabs>
        <w:spacing w:after="0" w:line="266" w:lineRule="exact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наблюдение;</w:t>
      </w:r>
    </w:p>
    <w:p w:rsidR="006D1091" w:rsidRPr="004536DD" w:rsidRDefault="006D1091" w:rsidP="006D1091">
      <w:pPr>
        <w:numPr>
          <w:ilvl w:val="0"/>
          <w:numId w:val="2"/>
        </w:numPr>
        <w:tabs>
          <w:tab w:val="left" w:pos="717"/>
        </w:tabs>
        <w:spacing w:after="0" w:line="266" w:lineRule="exact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09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анкетирование;</w:t>
      </w:r>
    </w:p>
    <w:p w:rsidR="006D1091" w:rsidRPr="006D1091" w:rsidRDefault="006D1091" w:rsidP="006D1091">
      <w:pPr>
        <w:numPr>
          <w:ilvl w:val="0"/>
          <w:numId w:val="2"/>
        </w:numPr>
        <w:tabs>
          <w:tab w:val="left" w:pos="717"/>
        </w:tabs>
        <w:spacing w:after="0" w:line="266" w:lineRule="exact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D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мониторинги;</w:t>
      </w:r>
      <w:r w:rsidRPr="004536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D1091" w:rsidRPr="006D1091" w:rsidRDefault="006D1091" w:rsidP="006D1091">
      <w:pPr>
        <w:widowControl w:val="0"/>
        <w:numPr>
          <w:ilvl w:val="0"/>
          <w:numId w:val="9"/>
        </w:numPr>
        <w:tabs>
          <w:tab w:val="left" w:pos="2040"/>
        </w:tabs>
        <w:autoSpaceDE w:val="0"/>
        <w:autoSpaceDN w:val="0"/>
        <w:spacing w:before="66" w:after="0" w:line="240" w:lineRule="auto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тестирование;</w:t>
      </w:r>
    </w:p>
    <w:p w:rsidR="006D1091" w:rsidRPr="006D1091" w:rsidRDefault="006D1091" w:rsidP="006D1091">
      <w:pPr>
        <w:widowControl w:val="0"/>
        <w:numPr>
          <w:ilvl w:val="0"/>
          <w:numId w:val="9"/>
        </w:numPr>
        <w:tabs>
          <w:tab w:val="left" w:pos="2040"/>
        </w:tabs>
        <w:autoSpaceDE w:val="0"/>
        <w:autoSpaceDN w:val="0"/>
        <w:spacing w:after="0" w:line="240" w:lineRule="auto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собеседование;</w:t>
      </w:r>
    </w:p>
    <w:p w:rsidR="006D1091" w:rsidRPr="006D1091" w:rsidRDefault="006D1091" w:rsidP="006D1091">
      <w:pPr>
        <w:widowControl w:val="0"/>
        <w:numPr>
          <w:ilvl w:val="0"/>
          <w:numId w:val="9"/>
        </w:numPr>
        <w:tabs>
          <w:tab w:val="left" w:pos="2040"/>
        </w:tabs>
        <w:autoSpaceDE w:val="0"/>
        <w:autoSpaceDN w:val="0"/>
        <w:spacing w:after="0" w:line="240" w:lineRule="auto"/>
        <w:ind w:left="1134" w:right="571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определение обобщающих показателей и</w:t>
      </w:r>
      <w:r w:rsidRPr="006D109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6D1091" w:rsidRPr="006D1091" w:rsidRDefault="006D1091" w:rsidP="004536DD">
      <w:pPr>
        <w:widowControl w:val="0"/>
        <w:numPr>
          <w:ilvl w:val="1"/>
          <w:numId w:val="8"/>
        </w:numPr>
        <w:tabs>
          <w:tab w:val="left" w:pos="1560"/>
        </w:tabs>
        <w:autoSpaceDE w:val="0"/>
        <w:autoSpaceDN w:val="0"/>
        <w:spacing w:before="1" w:after="0" w:line="240" w:lineRule="auto"/>
        <w:ind w:right="85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</w:rPr>
        <w:t>Самообследование</w:t>
      </w:r>
      <w:proofErr w:type="spellEnd"/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 проводится в форме анализа следующих основных направлений деятельности Школы:</w:t>
      </w:r>
    </w:p>
    <w:p w:rsidR="006D1091" w:rsidRPr="006D1091" w:rsidRDefault="006D1091" w:rsidP="006D1091">
      <w:pPr>
        <w:widowControl w:val="0"/>
        <w:autoSpaceDE w:val="0"/>
        <w:autoSpaceDN w:val="0"/>
        <w:spacing w:after="0" w:line="240" w:lineRule="auto"/>
        <w:ind w:left="1334" w:right="84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система управления Школы (анализируется организационно-правовое обеспечение образовательной деятельности, соответствие организации управления уставным требованиям, соответствие собственной нормативной и организационно-распорядительной документации действующему законодательству РФ и Уставу, организация взаимодействия структурных подразделений Школы, реализация принципа коллегиальности, эффективность деятельности органов общественного управления, внешние связи организации, инновационная деятельность и др.);</w:t>
      </w:r>
    </w:p>
    <w:p w:rsidR="006D1091" w:rsidRPr="006D1091" w:rsidRDefault="006D1091" w:rsidP="006D1091">
      <w:pPr>
        <w:widowControl w:val="0"/>
        <w:numPr>
          <w:ilvl w:val="0"/>
          <w:numId w:val="7"/>
        </w:numPr>
        <w:tabs>
          <w:tab w:val="left" w:pos="2040"/>
        </w:tabs>
        <w:autoSpaceDE w:val="0"/>
        <w:autoSpaceDN w:val="0"/>
        <w:spacing w:after="0" w:line="240" w:lineRule="auto"/>
        <w:ind w:right="853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деятельность, организация учебного процесса (анализируется выполнение образовательных программ, расписание учебных занятий, формы и виды учебных занятий, организация питания обучающихся, соблюдение правил и инструкций по охране труда; выполнение программ воспитательной, профилактической деятельности и полученные социально-педагогические эффекты и</w:t>
      </w:r>
      <w:r w:rsidRPr="006D10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др.);</w:t>
      </w:r>
    </w:p>
    <w:p w:rsidR="006D1091" w:rsidRPr="006D1091" w:rsidRDefault="006D1091" w:rsidP="006D1091">
      <w:pPr>
        <w:widowControl w:val="0"/>
        <w:numPr>
          <w:ilvl w:val="0"/>
          <w:numId w:val="7"/>
        </w:numPr>
        <w:tabs>
          <w:tab w:val="left" w:pos="2040"/>
        </w:tabs>
        <w:autoSpaceDE w:val="0"/>
        <w:autoSpaceDN w:val="0"/>
        <w:spacing w:after="0" w:line="240" w:lineRule="auto"/>
        <w:ind w:right="85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содержание и качество подготовки обучающихс</w:t>
      </w:r>
      <w:r w:rsidRPr="004536DD">
        <w:rPr>
          <w:rFonts w:ascii="Times New Roman" w:eastAsia="Times New Roman" w:hAnsi="Times New Roman" w:cs="Times New Roman"/>
          <w:sz w:val="24"/>
          <w:szCs w:val="24"/>
        </w:rPr>
        <w:t xml:space="preserve">я (анализируются результаты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 ОГЭ и государственной итоговой аттестации в динамике за три года, поступление в организации высшего и профессионального образования, участие обучающихся в творческих конкурсах, олимпиадах, соревнованиях, международных сопоставительных исследованиях и</w:t>
      </w:r>
      <w:r w:rsidRPr="006D109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др.);</w:t>
      </w:r>
    </w:p>
    <w:p w:rsidR="006D1091" w:rsidRPr="006D1091" w:rsidRDefault="006D1091" w:rsidP="006D1091">
      <w:pPr>
        <w:widowControl w:val="0"/>
        <w:numPr>
          <w:ilvl w:val="0"/>
          <w:numId w:val="7"/>
        </w:numPr>
        <w:tabs>
          <w:tab w:val="left" w:pos="2040"/>
        </w:tabs>
        <w:autoSpaceDE w:val="0"/>
        <w:autoSpaceDN w:val="0"/>
        <w:spacing w:before="1" w:after="0" w:line="240" w:lineRule="auto"/>
        <w:ind w:right="84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качество кадрового состава (анализируется фактическая численность работников на соответствие штатному расписанию, образовательный ценз и квалификация педагогических работников, дополнительное профессиональное образование работников, результаты внутренней аттестации, результаты научно-методической работы и</w:t>
      </w:r>
      <w:r w:rsidRPr="006D109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др.);</w:t>
      </w:r>
    </w:p>
    <w:p w:rsidR="006D1091" w:rsidRPr="006D1091" w:rsidRDefault="006D1091" w:rsidP="006D1091">
      <w:pPr>
        <w:widowControl w:val="0"/>
        <w:numPr>
          <w:ilvl w:val="0"/>
          <w:numId w:val="7"/>
        </w:numPr>
        <w:tabs>
          <w:tab w:val="left" w:pos="2040"/>
        </w:tabs>
        <w:autoSpaceDE w:val="0"/>
        <w:autoSpaceDN w:val="0"/>
        <w:spacing w:after="0" w:line="240" w:lineRule="auto"/>
        <w:ind w:right="84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качество учебно-методического, библиотечно-информационного обеспечения (состояние библиотечного фонда, средств информационного обеспечения и их обновление за отчетный период, обеспеченность обучающихся учебной, учебно-методической и справочной литературой, информационными ресурсами; ведение, своевременность обновления официального сайта в информационно-телекоммуникационной сети «Интернет» и др.);</w:t>
      </w:r>
    </w:p>
    <w:p w:rsidR="006D1091" w:rsidRPr="006D1091" w:rsidRDefault="006D1091" w:rsidP="006D1091">
      <w:pPr>
        <w:widowControl w:val="0"/>
        <w:numPr>
          <w:ilvl w:val="0"/>
          <w:numId w:val="7"/>
        </w:numPr>
        <w:tabs>
          <w:tab w:val="left" w:pos="2040"/>
        </w:tabs>
        <w:autoSpaceDE w:val="0"/>
        <w:autoSpaceDN w:val="0"/>
        <w:spacing w:after="0" w:line="240" w:lineRule="auto"/>
        <w:ind w:right="84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качество материально-технической базы (анализируется материально-техническое обеспечение образовательной деятельности, учебно-лабораторное, спортивное оборудование, электронные средства обучения, Интернет, оборудование помещений в соответствии с государственными нормами и требованиями, в том числе в соответствии с федеральными государственными образовательными</w:t>
      </w:r>
      <w:r w:rsidRPr="006D10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стандартами);</w:t>
      </w:r>
    </w:p>
    <w:p w:rsidR="006D1091" w:rsidRPr="006D1091" w:rsidRDefault="006D1091" w:rsidP="006D1091">
      <w:pPr>
        <w:widowControl w:val="0"/>
        <w:numPr>
          <w:ilvl w:val="0"/>
          <w:numId w:val="7"/>
        </w:numPr>
        <w:tabs>
          <w:tab w:val="left" w:pos="2040"/>
        </w:tabs>
        <w:autoSpaceDE w:val="0"/>
        <w:autoSpaceDN w:val="0"/>
        <w:spacing w:after="0" w:line="240" w:lineRule="auto"/>
        <w:ind w:right="84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функционирование внутренней системы оценки качества образования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(анализируется </w:t>
      </w: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</w:rPr>
        <w:t>внутришкольный</w:t>
      </w:r>
      <w:proofErr w:type="spellEnd"/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 контроль, организация и результаты текущего контроля успеваемости и промежуточной аттестации </w:t>
      </w:r>
      <w:proofErr w:type="gramStart"/>
      <w:r w:rsidRPr="006D1091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6D1091">
        <w:rPr>
          <w:rFonts w:ascii="Times New Roman" w:eastAsia="Times New Roman" w:hAnsi="Times New Roman" w:cs="Times New Roman"/>
          <w:sz w:val="24"/>
          <w:szCs w:val="24"/>
        </w:rPr>
        <w:t>, общественная экспертиза качества</w:t>
      </w:r>
      <w:r w:rsidRPr="006D1091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образования);</w:t>
      </w:r>
    </w:p>
    <w:p w:rsidR="006D1091" w:rsidRPr="006D1091" w:rsidRDefault="006D1091" w:rsidP="006D1091">
      <w:pPr>
        <w:widowControl w:val="0"/>
        <w:numPr>
          <w:ilvl w:val="0"/>
          <w:numId w:val="7"/>
        </w:numPr>
        <w:tabs>
          <w:tab w:val="left" w:pos="2040"/>
        </w:tabs>
        <w:autoSpaceDE w:val="0"/>
        <w:autoSpaceDN w:val="0"/>
        <w:spacing w:before="1" w:after="0" w:line="240" w:lineRule="auto"/>
        <w:ind w:right="85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анализ показателей деятельности Школы,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 w:rsidRPr="006D109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6D1091" w:rsidRPr="006D1091" w:rsidRDefault="006D1091" w:rsidP="006D1091">
      <w:pPr>
        <w:widowControl w:val="0"/>
        <w:numPr>
          <w:ilvl w:val="1"/>
          <w:numId w:val="8"/>
        </w:numPr>
        <w:tabs>
          <w:tab w:val="left" w:pos="2321"/>
        </w:tabs>
        <w:autoSpaceDE w:val="0"/>
        <w:autoSpaceDN w:val="0"/>
        <w:spacing w:after="0" w:line="240" w:lineRule="auto"/>
        <w:ind w:right="855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По результатам проведенного анализа проводится оценка основных направлений деятельности Школы.</w:t>
      </w:r>
    </w:p>
    <w:p w:rsidR="006D1091" w:rsidRPr="006D1091" w:rsidRDefault="006D1091" w:rsidP="006D1091">
      <w:pPr>
        <w:widowControl w:val="0"/>
        <w:numPr>
          <w:ilvl w:val="1"/>
          <w:numId w:val="8"/>
        </w:numPr>
        <w:tabs>
          <w:tab w:val="left" w:pos="2376"/>
        </w:tabs>
        <w:autoSpaceDE w:val="0"/>
        <w:autoSpaceDN w:val="0"/>
        <w:spacing w:after="0" w:line="240" w:lineRule="auto"/>
        <w:ind w:right="84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Рабочей группой ежегодно составляется план-график подготовки и проведения </w:t>
      </w: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 с указанием сроков, ответственных и</w:t>
      </w:r>
      <w:r w:rsidRPr="006D10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мероприятий.</w:t>
      </w:r>
    </w:p>
    <w:p w:rsidR="006D1091" w:rsidRPr="006D1091" w:rsidRDefault="006D1091" w:rsidP="006D1091">
      <w:pPr>
        <w:widowControl w:val="0"/>
        <w:numPr>
          <w:ilvl w:val="1"/>
          <w:numId w:val="8"/>
        </w:numPr>
        <w:tabs>
          <w:tab w:val="left" w:pos="2321"/>
        </w:tabs>
        <w:autoSpaceDE w:val="0"/>
        <w:autoSpaceDN w:val="0"/>
        <w:spacing w:after="0" w:line="240" w:lineRule="auto"/>
        <w:ind w:left="2320" w:hanging="4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Состав рабочей группы утверждается приказом директора</w:t>
      </w:r>
      <w:r w:rsidRPr="006D10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6D1091" w:rsidRPr="006D1091" w:rsidRDefault="006D1091" w:rsidP="006D109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D1091" w:rsidRPr="006D1091" w:rsidRDefault="006D1091" w:rsidP="006D1091">
      <w:pPr>
        <w:widowControl w:val="0"/>
        <w:tabs>
          <w:tab w:val="left" w:pos="4754"/>
        </w:tabs>
        <w:autoSpaceDE w:val="0"/>
        <w:autoSpaceDN w:val="0"/>
        <w:spacing w:after="0" w:line="240" w:lineRule="auto"/>
        <w:ind w:left="403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D1091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Отчет о результатах</w:t>
      </w:r>
      <w:r w:rsidRPr="006D1091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proofErr w:type="spellStart"/>
      <w:r w:rsidRPr="006D1091">
        <w:rPr>
          <w:rFonts w:ascii="Times New Roman" w:eastAsia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</w:p>
    <w:p w:rsidR="006D1091" w:rsidRPr="006D1091" w:rsidRDefault="006D1091" w:rsidP="006D109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D1091" w:rsidRPr="006D1091" w:rsidRDefault="006D1091" w:rsidP="004536DD">
      <w:pPr>
        <w:widowControl w:val="0"/>
        <w:numPr>
          <w:ilvl w:val="1"/>
          <w:numId w:val="6"/>
        </w:numPr>
        <w:tabs>
          <w:tab w:val="left" w:pos="1985"/>
          <w:tab w:val="left" w:pos="5910"/>
          <w:tab w:val="left" w:pos="7210"/>
          <w:tab w:val="left" w:pos="8880"/>
          <w:tab w:val="left" w:pos="9262"/>
          <w:tab w:val="left" w:pos="10185"/>
        </w:tabs>
        <w:autoSpaceDE w:val="0"/>
        <w:autoSpaceDN w:val="0"/>
        <w:spacing w:after="0" w:line="240" w:lineRule="auto"/>
        <w:ind w:left="141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6DD">
        <w:rPr>
          <w:rFonts w:ascii="Times New Roman" w:eastAsia="Times New Roman" w:hAnsi="Times New Roman" w:cs="Times New Roman"/>
          <w:sz w:val="24"/>
          <w:szCs w:val="24"/>
        </w:rPr>
        <w:t xml:space="preserve">Результаты </w:t>
      </w: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6D1091">
        <w:rPr>
          <w:rFonts w:ascii="Times New Roman" w:eastAsia="Times New Roman" w:hAnsi="Times New Roman" w:cs="Times New Roman"/>
          <w:sz w:val="24"/>
          <w:szCs w:val="24"/>
        </w:rPr>
        <w:tab/>
        <w:t>Школы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ab/>
        <w:t>оформляются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ab/>
        <w:t>форме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ab/>
        <w:t>отчета,</w:t>
      </w:r>
    </w:p>
    <w:p w:rsidR="006D1091" w:rsidRPr="006D1091" w:rsidRDefault="006D1091" w:rsidP="004536DD">
      <w:pPr>
        <w:widowControl w:val="0"/>
        <w:tabs>
          <w:tab w:val="left" w:pos="1985"/>
        </w:tabs>
        <w:autoSpaceDE w:val="0"/>
        <w:autoSpaceDN w:val="0"/>
        <w:spacing w:before="66" w:after="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включающего аналитическую часть и результаты анализа показателей деятельности.</w:t>
      </w:r>
    </w:p>
    <w:p w:rsidR="006D1091" w:rsidRPr="006D1091" w:rsidRDefault="006D1091" w:rsidP="004536DD">
      <w:pPr>
        <w:widowControl w:val="0"/>
        <w:numPr>
          <w:ilvl w:val="1"/>
          <w:numId w:val="6"/>
        </w:numPr>
        <w:tabs>
          <w:tab w:val="left" w:pos="1985"/>
          <w:tab w:val="left" w:pos="9948"/>
        </w:tabs>
        <w:autoSpaceDE w:val="0"/>
        <w:autoSpaceDN w:val="0"/>
        <w:spacing w:after="0" w:line="240" w:lineRule="auto"/>
        <w:ind w:left="1418" w:right="85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Отчет</w:t>
      </w:r>
      <w:r w:rsidRPr="006D109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D109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</w:rPr>
        <w:t>самообследованию</w:t>
      </w:r>
      <w:proofErr w:type="spellEnd"/>
      <w:r w:rsidRPr="006D1091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6D109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D109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состоянию</w:t>
      </w:r>
      <w:r w:rsidRPr="006D1091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D109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6D109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августа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ab/>
      </w:r>
      <w:r w:rsidRPr="006D10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текущего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года и имеет следующую структуру и</w:t>
      </w:r>
      <w:r w:rsidRPr="006D109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объем:</w:t>
      </w:r>
    </w:p>
    <w:p w:rsidR="006D1091" w:rsidRPr="006D1091" w:rsidRDefault="006D1091" w:rsidP="004536DD">
      <w:pPr>
        <w:widowControl w:val="0"/>
        <w:numPr>
          <w:ilvl w:val="0"/>
          <w:numId w:val="7"/>
        </w:numPr>
        <w:tabs>
          <w:tab w:val="left" w:pos="1985"/>
          <w:tab w:val="left" w:pos="2040"/>
        </w:tabs>
        <w:autoSpaceDE w:val="0"/>
        <w:autoSpaceDN w:val="0"/>
        <w:spacing w:before="1" w:after="0" w:line="240" w:lineRule="auto"/>
        <w:ind w:left="1418" w:firstLine="0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оценка качества материально-технической</w:t>
      </w:r>
      <w:r w:rsidRPr="006D10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базы;</w:t>
      </w:r>
    </w:p>
    <w:p w:rsidR="006D1091" w:rsidRPr="006D1091" w:rsidRDefault="006D1091" w:rsidP="004536DD">
      <w:pPr>
        <w:widowControl w:val="0"/>
        <w:numPr>
          <w:ilvl w:val="0"/>
          <w:numId w:val="7"/>
        </w:numPr>
        <w:tabs>
          <w:tab w:val="left" w:pos="1985"/>
          <w:tab w:val="left" w:pos="2040"/>
        </w:tabs>
        <w:autoSpaceDE w:val="0"/>
        <w:autoSpaceDN w:val="0"/>
        <w:spacing w:after="0" w:line="240" w:lineRule="auto"/>
        <w:ind w:left="1418" w:firstLine="0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оценка структуры и системы управления</w:t>
      </w:r>
      <w:r w:rsidRPr="006D10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Учреждения;</w:t>
      </w:r>
    </w:p>
    <w:p w:rsidR="006D1091" w:rsidRPr="006D1091" w:rsidRDefault="006D1091" w:rsidP="004536DD">
      <w:pPr>
        <w:widowControl w:val="0"/>
        <w:numPr>
          <w:ilvl w:val="0"/>
          <w:numId w:val="7"/>
        </w:numPr>
        <w:tabs>
          <w:tab w:val="left" w:pos="1985"/>
          <w:tab w:val="left" w:pos="2040"/>
        </w:tabs>
        <w:autoSpaceDE w:val="0"/>
        <w:autoSpaceDN w:val="0"/>
        <w:spacing w:after="0" w:line="240" w:lineRule="auto"/>
        <w:ind w:left="1418" w:firstLine="0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оценка контингента</w:t>
      </w:r>
      <w:r w:rsidRPr="006D10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Учреждения;</w:t>
      </w:r>
    </w:p>
    <w:p w:rsidR="006D1091" w:rsidRPr="006D1091" w:rsidRDefault="006D1091" w:rsidP="004536DD">
      <w:pPr>
        <w:widowControl w:val="0"/>
        <w:numPr>
          <w:ilvl w:val="0"/>
          <w:numId w:val="7"/>
        </w:numPr>
        <w:tabs>
          <w:tab w:val="left" w:pos="1985"/>
          <w:tab w:val="left" w:pos="2040"/>
        </w:tabs>
        <w:autoSpaceDE w:val="0"/>
        <w:autoSpaceDN w:val="0"/>
        <w:spacing w:after="0" w:line="240" w:lineRule="auto"/>
        <w:ind w:left="1418" w:firstLine="0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оценка содержания образовательной</w:t>
      </w:r>
      <w:r w:rsidRPr="006D10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6D1091" w:rsidRPr="006D1091" w:rsidRDefault="006D1091" w:rsidP="004536DD">
      <w:pPr>
        <w:widowControl w:val="0"/>
        <w:numPr>
          <w:ilvl w:val="0"/>
          <w:numId w:val="7"/>
        </w:numPr>
        <w:tabs>
          <w:tab w:val="left" w:pos="1985"/>
          <w:tab w:val="left" w:pos="2040"/>
        </w:tabs>
        <w:autoSpaceDE w:val="0"/>
        <w:autoSpaceDN w:val="0"/>
        <w:spacing w:after="0" w:line="240" w:lineRule="auto"/>
        <w:ind w:left="1418" w:firstLine="0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оценка результативности образовательной</w:t>
      </w:r>
      <w:r w:rsidRPr="006D10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6D1091" w:rsidRPr="004536DD" w:rsidRDefault="006D1091" w:rsidP="004536DD">
      <w:pPr>
        <w:widowControl w:val="0"/>
        <w:tabs>
          <w:tab w:val="left" w:pos="1985"/>
        </w:tabs>
        <w:autoSpaceDE w:val="0"/>
        <w:autoSpaceDN w:val="0"/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36DD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оценка кадрового обеспечения;</w:t>
      </w:r>
    </w:p>
    <w:p w:rsidR="006D1091" w:rsidRPr="006D1091" w:rsidRDefault="006D1091" w:rsidP="004536DD">
      <w:pPr>
        <w:widowControl w:val="0"/>
        <w:tabs>
          <w:tab w:val="left" w:pos="1985"/>
        </w:tabs>
        <w:autoSpaceDE w:val="0"/>
        <w:autoSpaceDN w:val="0"/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</w:rPr>
      </w:pPr>
      <w:r w:rsidRPr="004536DD">
        <w:rPr>
          <w:rFonts w:ascii="Times New Roman" w:eastAsia="Times New Roman" w:hAnsi="Times New Roman" w:cs="Times New Roman"/>
          <w:sz w:val="24"/>
          <w:szCs w:val="24"/>
        </w:rPr>
        <w:t xml:space="preserve">-       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оценка </w:t>
      </w:r>
      <w:proofErr w:type="gramStart"/>
      <w:r w:rsidRPr="006D1091">
        <w:rPr>
          <w:rFonts w:ascii="Times New Roman" w:eastAsia="Times New Roman" w:hAnsi="Times New Roman" w:cs="Times New Roman"/>
          <w:sz w:val="24"/>
          <w:szCs w:val="24"/>
        </w:rPr>
        <w:t>функционирования внутренней системы оценки качества</w:t>
      </w:r>
      <w:r w:rsidRPr="006D1091">
        <w:rPr>
          <w:rFonts w:ascii="Times New Roman" w:eastAsia="Times New Roman" w:hAnsi="Times New Roman" w:cs="Times New Roman"/>
          <w:spacing w:val="-28"/>
          <w:sz w:val="24"/>
          <w:szCs w:val="24"/>
        </w:rPr>
        <w:t xml:space="preserve"> </w:t>
      </w:r>
      <w:r w:rsidRPr="006D1091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proofErr w:type="gramEnd"/>
      <w:r w:rsidRPr="006D109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D1091" w:rsidRDefault="006D1091" w:rsidP="004536DD">
      <w:pPr>
        <w:widowControl w:val="0"/>
        <w:numPr>
          <w:ilvl w:val="1"/>
          <w:numId w:val="6"/>
        </w:numPr>
        <w:tabs>
          <w:tab w:val="left" w:pos="420"/>
          <w:tab w:val="left" w:pos="1560"/>
          <w:tab w:val="left" w:pos="1985"/>
        </w:tabs>
        <w:autoSpaceDE w:val="0"/>
        <w:autoSpaceDN w:val="0"/>
        <w:spacing w:after="0" w:line="240" w:lineRule="auto"/>
        <w:ind w:left="1418" w:right="173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Результаты </w:t>
      </w:r>
      <w:proofErr w:type="spellStart"/>
      <w:r w:rsidRPr="006D109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 рассматриваются на </w:t>
      </w:r>
      <w:proofErr w:type="spellStart"/>
      <w:proofErr w:type="gramStart"/>
      <w:r w:rsidRPr="006D109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proofErr w:type="gramEnd"/>
      <w:r w:rsidRPr="006D1091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педагогическом</w:t>
      </w:r>
      <w:r w:rsidR="004536DD" w:rsidRPr="004536DD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="004536DD" w:rsidRPr="004536DD">
        <w:rPr>
          <w:rFonts w:ascii="Times New Roman" w:eastAsia="Times New Roman" w:hAnsi="Times New Roman" w:cs="Times New Roman"/>
          <w:sz w:val="24"/>
          <w:szCs w:val="24"/>
        </w:rPr>
        <w:t>совете</w:t>
      </w:r>
      <w:r w:rsidR="004536D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6DD" w:rsidRDefault="004536DD" w:rsidP="004536DD">
      <w:pPr>
        <w:widowControl w:val="0"/>
        <w:tabs>
          <w:tab w:val="left" w:pos="420"/>
          <w:tab w:val="left" w:pos="1560"/>
          <w:tab w:val="left" w:pos="1985"/>
        </w:tabs>
        <w:autoSpaceDE w:val="0"/>
        <w:autoSpaceDN w:val="0"/>
        <w:spacing w:after="0" w:line="240" w:lineRule="auto"/>
        <w:ind w:right="173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Default="004536DD" w:rsidP="004536DD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536DD" w:rsidRPr="004536DD" w:rsidRDefault="004536DD" w:rsidP="004536DD">
      <w:pPr>
        <w:rPr>
          <w:rFonts w:ascii="Times New Roman" w:eastAsia="Times New Roman" w:hAnsi="Times New Roman" w:cs="Times New Roman"/>
          <w:sz w:val="24"/>
          <w:szCs w:val="24"/>
        </w:rPr>
        <w:sectPr w:rsidR="004536DD" w:rsidRPr="004536DD" w:rsidSect="006D1091">
          <w:pgSz w:w="11910" w:h="16840"/>
          <w:pgMar w:top="1040" w:right="853" w:bottom="280" w:left="140" w:header="720" w:footer="720" w:gutter="0"/>
          <w:cols w:space="720"/>
        </w:sectPr>
      </w:pPr>
    </w:p>
    <w:p w:rsidR="000B7526" w:rsidRPr="004536DD" w:rsidRDefault="00040F01" w:rsidP="004536DD">
      <w:pPr>
        <w:tabs>
          <w:tab w:val="left" w:pos="3043"/>
        </w:tabs>
      </w:pPr>
    </w:p>
    <w:sectPr w:rsidR="000B7526" w:rsidRPr="004536DD" w:rsidSect="004536DD">
      <w:pgSz w:w="11910" w:h="16840"/>
      <w:pgMar w:top="1040" w:right="0" w:bottom="280" w:left="1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F01" w:rsidRDefault="00040F01" w:rsidP="004536DD">
      <w:pPr>
        <w:spacing w:after="0" w:line="240" w:lineRule="auto"/>
      </w:pPr>
      <w:r>
        <w:separator/>
      </w:r>
    </w:p>
  </w:endnote>
  <w:endnote w:type="continuationSeparator" w:id="0">
    <w:p w:rsidR="00040F01" w:rsidRDefault="00040F01" w:rsidP="00453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F01" w:rsidRDefault="00040F01" w:rsidP="004536DD">
      <w:pPr>
        <w:spacing w:after="0" w:line="240" w:lineRule="auto"/>
      </w:pPr>
      <w:r>
        <w:separator/>
      </w:r>
    </w:p>
  </w:footnote>
  <w:footnote w:type="continuationSeparator" w:id="0">
    <w:p w:rsidR="00040F01" w:rsidRDefault="00040F01" w:rsidP="004536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200A45BB"/>
    <w:multiLevelType w:val="multilevel"/>
    <w:tmpl w:val="F868416E"/>
    <w:lvl w:ilvl="0">
      <w:start w:val="3"/>
      <w:numFmt w:val="decimal"/>
      <w:lvlText w:val="%1"/>
      <w:lvlJc w:val="left"/>
      <w:pPr>
        <w:ind w:left="232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0" w:hanging="42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0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5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9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8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3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77" w:hanging="420"/>
      </w:pPr>
      <w:rPr>
        <w:rFonts w:hint="default"/>
        <w:lang w:val="ru-RU" w:eastAsia="en-US" w:bidi="ar-SA"/>
      </w:rPr>
    </w:lvl>
  </w:abstractNum>
  <w:abstractNum w:abstractNumId="4">
    <w:nsid w:val="2CC11E13"/>
    <w:multiLevelType w:val="multilevel"/>
    <w:tmpl w:val="AD948CFA"/>
    <w:lvl w:ilvl="0">
      <w:start w:val="4"/>
      <w:numFmt w:val="decimal"/>
      <w:lvlText w:val="%1."/>
      <w:lvlJc w:val="left"/>
      <w:pPr>
        <w:ind w:left="169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4" w:hanging="51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13" w:hanging="5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19" w:hanging="5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6" w:hanging="5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3" w:hanging="5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9" w:hanging="5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46" w:hanging="5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53" w:hanging="511"/>
      </w:pPr>
      <w:rPr>
        <w:rFonts w:hint="default"/>
        <w:lang w:val="ru-RU" w:eastAsia="en-US" w:bidi="ar-SA"/>
      </w:rPr>
    </w:lvl>
  </w:abstractNum>
  <w:abstractNum w:abstractNumId="5">
    <w:nsid w:val="333777C4"/>
    <w:multiLevelType w:val="multilevel"/>
    <w:tmpl w:val="E676D4FA"/>
    <w:lvl w:ilvl="0">
      <w:start w:val="2"/>
      <w:numFmt w:val="decimal"/>
      <w:lvlText w:val="%1"/>
      <w:lvlJc w:val="left"/>
      <w:pPr>
        <w:ind w:left="1334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334" w:hanging="4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53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5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43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209" w:hanging="420"/>
      </w:pPr>
      <w:rPr>
        <w:rFonts w:hint="default"/>
        <w:lang w:val="ru-RU" w:eastAsia="en-US" w:bidi="ar-SA"/>
      </w:rPr>
    </w:lvl>
  </w:abstractNum>
  <w:abstractNum w:abstractNumId="6">
    <w:nsid w:val="44C1652A"/>
    <w:multiLevelType w:val="hybridMultilevel"/>
    <w:tmpl w:val="86D06DCE"/>
    <w:lvl w:ilvl="0" w:tplc="EFD42558">
      <w:start w:val="1"/>
      <w:numFmt w:val="decimal"/>
      <w:lvlText w:val="%1."/>
      <w:lvlJc w:val="left"/>
      <w:pPr>
        <w:ind w:left="2054" w:hanging="360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en-US" w:bidi="ar-SA"/>
      </w:rPr>
    </w:lvl>
    <w:lvl w:ilvl="1" w:tplc="FBFA2C1A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2" w:tplc="4DCE3E1C"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3" w:tplc="13FE7296">
      <w:numFmt w:val="bullet"/>
      <w:lvlText w:val="•"/>
      <w:lvlJc w:val="left"/>
      <w:pPr>
        <w:ind w:left="4971" w:hanging="360"/>
      </w:pPr>
      <w:rPr>
        <w:rFonts w:hint="default"/>
        <w:lang w:val="ru-RU" w:eastAsia="en-US" w:bidi="ar-SA"/>
      </w:rPr>
    </w:lvl>
    <w:lvl w:ilvl="4" w:tplc="505437A4">
      <w:numFmt w:val="bullet"/>
      <w:lvlText w:val="•"/>
      <w:lvlJc w:val="left"/>
      <w:pPr>
        <w:ind w:left="5942" w:hanging="360"/>
      </w:pPr>
      <w:rPr>
        <w:rFonts w:hint="default"/>
        <w:lang w:val="ru-RU" w:eastAsia="en-US" w:bidi="ar-SA"/>
      </w:rPr>
    </w:lvl>
    <w:lvl w:ilvl="5" w:tplc="F808CE94">
      <w:numFmt w:val="bullet"/>
      <w:lvlText w:val="•"/>
      <w:lvlJc w:val="left"/>
      <w:pPr>
        <w:ind w:left="6913" w:hanging="360"/>
      </w:pPr>
      <w:rPr>
        <w:rFonts w:hint="default"/>
        <w:lang w:val="ru-RU" w:eastAsia="en-US" w:bidi="ar-SA"/>
      </w:rPr>
    </w:lvl>
    <w:lvl w:ilvl="6" w:tplc="9222AC6E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  <w:lvl w:ilvl="7" w:tplc="9BA80298">
      <w:numFmt w:val="bullet"/>
      <w:lvlText w:val="•"/>
      <w:lvlJc w:val="left"/>
      <w:pPr>
        <w:ind w:left="8854" w:hanging="360"/>
      </w:pPr>
      <w:rPr>
        <w:rFonts w:hint="default"/>
        <w:lang w:val="ru-RU" w:eastAsia="en-US" w:bidi="ar-SA"/>
      </w:rPr>
    </w:lvl>
    <w:lvl w:ilvl="8" w:tplc="CD9A331C">
      <w:numFmt w:val="bullet"/>
      <w:lvlText w:val="•"/>
      <w:lvlJc w:val="left"/>
      <w:pPr>
        <w:ind w:left="9825" w:hanging="360"/>
      </w:pPr>
      <w:rPr>
        <w:rFonts w:hint="default"/>
        <w:lang w:val="ru-RU" w:eastAsia="en-US" w:bidi="ar-SA"/>
      </w:rPr>
    </w:lvl>
  </w:abstractNum>
  <w:abstractNum w:abstractNumId="7">
    <w:nsid w:val="46155457"/>
    <w:multiLevelType w:val="hybridMultilevel"/>
    <w:tmpl w:val="937A496C"/>
    <w:lvl w:ilvl="0" w:tplc="39A83218">
      <w:numFmt w:val="bullet"/>
      <w:lvlText w:val="-"/>
      <w:lvlJc w:val="left"/>
      <w:pPr>
        <w:ind w:left="133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D24D32">
      <w:numFmt w:val="bullet"/>
      <w:lvlText w:val="•"/>
      <w:lvlJc w:val="left"/>
      <w:pPr>
        <w:ind w:left="2382" w:hanging="140"/>
      </w:pPr>
      <w:rPr>
        <w:rFonts w:hint="default"/>
        <w:lang w:val="ru-RU" w:eastAsia="en-US" w:bidi="ar-SA"/>
      </w:rPr>
    </w:lvl>
    <w:lvl w:ilvl="2" w:tplc="FC04B99A">
      <w:numFmt w:val="bullet"/>
      <w:lvlText w:val="•"/>
      <w:lvlJc w:val="left"/>
      <w:pPr>
        <w:ind w:left="3425" w:hanging="140"/>
      </w:pPr>
      <w:rPr>
        <w:rFonts w:hint="default"/>
        <w:lang w:val="ru-RU" w:eastAsia="en-US" w:bidi="ar-SA"/>
      </w:rPr>
    </w:lvl>
    <w:lvl w:ilvl="3" w:tplc="BF70B8B4">
      <w:numFmt w:val="bullet"/>
      <w:lvlText w:val="•"/>
      <w:lvlJc w:val="left"/>
      <w:pPr>
        <w:ind w:left="4467" w:hanging="140"/>
      </w:pPr>
      <w:rPr>
        <w:rFonts w:hint="default"/>
        <w:lang w:val="ru-RU" w:eastAsia="en-US" w:bidi="ar-SA"/>
      </w:rPr>
    </w:lvl>
    <w:lvl w:ilvl="4" w:tplc="54885968">
      <w:numFmt w:val="bullet"/>
      <w:lvlText w:val="•"/>
      <w:lvlJc w:val="left"/>
      <w:pPr>
        <w:ind w:left="5510" w:hanging="140"/>
      </w:pPr>
      <w:rPr>
        <w:rFonts w:hint="default"/>
        <w:lang w:val="ru-RU" w:eastAsia="en-US" w:bidi="ar-SA"/>
      </w:rPr>
    </w:lvl>
    <w:lvl w:ilvl="5" w:tplc="68449426">
      <w:numFmt w:val="bullet"/>
      <w:lvlText w:val="•"/>
      <w:lvlJc w:val="left"/>
      <w:pPr>
        <w:ind w:left="6553" w:hanging="140"/>
      </w:pPr>
      <w:rPr>
        <w:rFonts w:hint="default"/>
        <w:lang w:val="ru-RU" w:eastAsia="en-US" w:bidi="ar-SA"/>
      </w:rPr>
    </w:lvl>
    <w:lvl w:ilvl="6" w:tplc="185E38EE">
      <w:numFmt w:val="bullet"/>
      <w:lvlText w:val="•"/>
      <w:lvlJc w:val="left"/>
      <w:pPr>
        <w:ind w:left="7595" w:hanging="140"/>
      </w:pPr>
      <w:rPr>
        <w:rFonts w:hint="default"/>
        <w:lang w:val="ru-RU" w:eastAsia="en-US" w:bidi="ar-SA"/>
      </w:rPr>
    </w:lvl>
    <w:lvl w:ilvl="7" w:tplc="6D18AE5E">
      <w:numFmt w:val="bullet"/>
      <w:lvlText w:val="•"/>
      <w:lvlJc w:val="left"/>
      <w:pPr>
        <w:ind w:left="8638" w:hanging="140"/>
      </w:pPr>
      <w:rPr>
        <w:rFonts w:hint="default"/>
        <w:lang w:val="ru-RU" w:eastAsia="en-US" w:bidi="ar-SA"/>
      </w:rPr>
    </w:lvl>
    <w:lvl w:ilvl="8" w:tplc="F0347FC0">
      <w:numFmt w:val="bullet"/>
      <w:lvlText w:val="•"/>
      <w:lvlJc w:val="left"/>
      <w:pPr>
        <w:ind w:left="9681" w:hanging="140"/>
      </w:pPr>
      <w:rPr>
        <w:rFonts w:hint="default"/>
        <w:lang w:val="ru-RU" w:eastAsia="en-US" w:bidi="ar-SA"/>
      </w:rPr>
    </w:lvl>
  </w:abstractNum>
  <w:abstractNum w:abstractNumId="8">
    <w:nsid w:val="7FEB3613"/>
    <w:multiLevelType w:val="hybridMultilevel"/>
    <w:tmpl w:val="77EAED84"/>
    <w:lvl w:ilvl="0" w:tplc="691006AE">
      <w:numFmt w:val="bullet"/>
      <w:lvlText w:val="-"/>
      <w:lvlJc w:val="left"/>
      <w:pPr>
        <w:ind w:left="20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448F84">
      <w:numFmt w:val="bullet"/>
      <w:lvlText w:val="•"/>
      <w:lvlJc w:val="left"/>
      <w:pPr>
        <w:ind w:left="3012" w:hanging="140"/>
      </w:pPr>
      <w:rPr>
        <w:rFonts w:hint="default"/>
        <w:lang w:val="ru-RU" w:eastAsia="en-US" w:bidi="ar-SA"/>
      </w:rPr>
    </w:lvl>
    <w:lvl w:ilvl="2" w:tplc="3AAE92D2">
      <w:numFmt w:val="bullet"/>
      <w:lvlText w:val="•"/>
      <w:lvlJc w:val="left"/>
      <w:pPr>
        <w:ind w:left="3985" w:hanging="140"/>
      </w:pPr>
      <w:rPr>
        <w:rFonts w:hint="default"/>
        <w:lang w:val="ru-RU" w:eastAsia="en-US" w:bidi="ar-SA"/>
      </w:rPr>
    </w:lvl>
    <w:lvl w:ilvl="3" w:tplc="EECCACD8">
      <w:numFmt w:val="bullet"/>
      <w:lvlText w:val="•"/>
      <w:lvlJc w:val="left"/>
      <w:pPr>
        <w:ind w:left="4957" w:hanging="140"/>
      </w:pPr>
      <w:rPr>
        <w:rFonts w:hint="default"/>
        <w:lang w:val="ru-RU" w:eastAsia="en-US" w:bidi="ar-SA"/>
      </w:rPr>
    </w:lvl>
    <w:lvl w:ilvl="4" w:tplc="6A26A59C">
      <w:numFmt w:val="bullet"/>
      <w:lvlText w:val="•"/>
      <w:lvlJc w:val="left"/>
      <w:pPr>
        <w:ind w:left="5930" w:hanging="140"/>
      </w:pPr>
      <w:rPr>
        <w:rFonts w:hint="default"/>
        <w:lang w:val="ru-RU" w:eastAsia="en-US" w:bidi="ar-SA"/>
      </w:rPr>
    </w:lvl>
    <w:lvl w:ilvl="5" w:tplc="FB6A9A7A">
      <w:numFmt w:val="bullet"/>
      <w:lvlText w:val="•"/>
      <w:lvlJc w:val="left"/>
      <w:pPr>
        <w:ind w:left="6903" w:hanging="140"/>
      </w:pPr>
      <w:rPr>
        <w:rFonts w:hint="default"/>
        <w:lang w:val="ru-RU" w:eastAsia="en-US" w:bidi="ar-SA"/>
      </w:rPr>
    </w:lvl>
    <w:lvl w:ilvl="6" w:tplc="AF04D196">
      <w:numFmt w:val="bullet"/>
      <w:lvlText w:val="•"/>
      <w:lvlJc w:val="left"/>
      <w:pPr>
        <w:ind w:left="7875" w:hanging="140"/>
      </w:pPr>
      <w:rPr>
        <w:rFonts w:hint="default"/>
        <w:lang w:val="ru-RU" w:eastAsia="en-US" w:bidi="ar-SA"/>
      </w:rPr>
    </w:lvl>
    <w:lvl w:ilvl="7" w:tplc="0C1C09CC">
      <w:numFmt w:val="bullet"/>
      <w:lvlText w:val="•"/>
      <w:lvlJc w:val="left"/>
      <w:pPr>
        <w:ind w:left="8848" w:hanging="140"/>
      </w:pPr>
      <w:rPr>
        <w:rFonts w:hint="default"/>
        <w:lang w:val="ru-RU" w:eastAsia="en-US" w:bidi="ar-SA"/>
      </w:rPr>
    </w:lvl>
    <w:lvl w:ilvl="8" w:tplc="4FE208D8">
      <w:numFmt w:val="bullet"/>
      <w:lvlText w:val="•"/>
      <w:lvlJc w:val="left"/>
      <w:pPr>
        <w:ind w:left="9821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091"/>
    <w:rsid w:val="00040F01"/>
    <w:rsid w:val="003322E8"/>
    <w:rsid w:val="004536DD"/>
    <w:rsid w:val="00691520"/>
    <w:rsid w:val="006D1091"/>
    <w:rsid w:val="00A03A95"/>
    <w:rsid w:val="00B8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10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4536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536DD"/>
  </w:style>
  <w:style w:type="paragraph" w:styleId="a5">
    <w:name w:val="footer"/>
    <w:basedOn w:val="a"/>
    <w:link w:val="a6"/>
    <w:uiPriority w:val="99"/>
    <w:unhideWhenUsed/>
    <w:rsid w:val="004536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536DD"/>
  </w:style>
  <w:style w:type="paragraph" w:styleId="a7">
    <w:name w:val="Balloon Text"/>
    <w:basedOn w:val="a"/>
    <w:link w:val="a8"/>
    <w:uiPriority w:val="99"/>
    <w:semiHidden/>
    <w:unhideWhenUsed/>
    <w:rsid w:val="00B84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49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10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4536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536DD"/>
  </w:style>
  <w:style w:type="paragraph" w:styleId="a5">
    <w:name w:val="footer"/>
    <w:basedOn w:val="a"/>
    <w:link w:val="a6"/>
    <w:uiPriority w:val="99"/>
    <w:unhideWhenUsed/>
    <w:rsid w:val="004536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536DD"/>
  </w:style>
  <w:style w:type="paragraph" w:styleId="a7">
    <w:name w:val="Balloon Text"/>
    <w:basedOn w:val="a"/>
    <w:link w:val="a8"/>
    <w:uiPriority w:val="99"/>
    <w:semiHidden/>
    <w:unhideWhenUsed/>
    <w:rsid w:val="00B84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49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2</cp:revision>
  <cp:lastPrinted>2020-05-20T05:55:00Z</cp:lastPrinted>
  <dcterms:created xsi:type="dcterms:W3CDTF">2020-05-20T06:20:00Z</dcterms:created>
  <dcterms:modified xsi:type="dcterms:W3CDTF">2020-05-20T06:20:00Z</dcterms:modified>
</cp:coreProperties>
</file>